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0B78">
      <w:pPr>
        <w:jc w:val="center"/>
        <w:rPr>
          <w:rFonts w:hint="default" w:eastAsia="微软雅黑" w:cs="微软雅黑" w:asciiTheme="minorAscii" w:hAnsiTheme="minorAscii"/>
          <w:b/>
          <w:bCs/>
          <w:sz w:val="30"/>
          <w:szCs w:val="30"/>
        </w:rPr>
      </w:pPr>
      <w:bookmarkStart w:id="0" w:name="_GoBack"/>
      <w:r>
        <w:rPr>
          <w:rFonts w:hint="default" w:eastAsia="微软雅黑" w:cs="微软雅黑" w:asciiTheme="minorAscii" w:hAnsiTheme="minorAscii"/>
          <w:b/>
          <w:bCs/>
          <w:sz w:val="30"/>
          <w:szCs w:val="30"/>
        </w:rPr>
        <w:t>关于慈善公益宣传服务单一来源采购公示</w:t>
      </w:r>
    </w:p>
    <w:bookmarkEnd w:id="0"/>
    <w:p w14:paraId="6C09EE44">
      <w:pPr>
        <w:jc w:val="center"/>
        <w:rPr>
          <w:rFonts w:hint="default" w:eastAsia="微软雅黑" w:cs="微软雅黑" w:asciiTheme="minorAscii" w:hAnsiTheme="minorAscii"/>
          <w:b/>
          <w:bCs/>
          <w:sz w:val="30"/>
          <w:szCs w:val="30"/>
        </w:rPr>
      </w:pPr>
    </w:p>
    <w:p w14:paraId="7AE6DDE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一、采购人名称：舟山市慈善总会办公室</w:t>
      </w:r>
    </w:p>
    <w:p w14:paraId="5C3CC10A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二、采购项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目名称：市级媒体宣传服务</w:t>
      </w:r>
    </w:p>
    <w:p w14:paraId="077A878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项目概况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01FD87A3">
      <w:pPr>
        <w:numPr>
          <w:ilvl w:val="0"/>
          <w:numId w:val="0"/>
        </w:numPr>
        <w:spacing w:line="520" w:lineRule="exact"/>
        <w:ind w:firstLine="64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1、合作推出系列慈善公益活动，以多样化的形式和多覆盖面的主题，唱好慈善暖心之歌，让慈善事业面向大众，惠及大众；</w:t>
      </w:r>
    </w:p>
    <w:p w14:paraId="7932CD7F">
      <w:pPr>
        <w:numPr>
          <w:ilvl w:val="0"/>
          <w:numId w:val="0"/>
        </w:numPr>
        <w:spacing w:line="520" w:lineRule="exact"/>
        <w:ind w:firstLine="64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2、舟山市新闻传媒中心《汪大姐来了》栏目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承担“慈善月月行”主题策划，确保每月有主题活动。活动内容包含且不限于：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配合“小岛你好”中心工作，关注海岛居民生活困点，难点；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关爱一老一小；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爱心助学；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帮扶救困；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关爱特殊群体；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关注基层体力工作者；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节日送温暖；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（8）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致谢岛城暖心人等，具体策划方案根据活动内容另行制定，全年活动不少于12场。</w:t>
      </w:r>
    </w:p>
    <w:p w14:paraId="036D6B99">
      <w:pPr>
        <w:numPr>
          <w:ilvl w:val="0"/>
          <w:numId w:val="0"/>
        </w:numPr>
        <w:spacing w:line="520" w:lineRule="exact"/>
        <w:ind w:firstLine="64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3、“慈善月月行”公益活动由电视民生栏目《汪大姐来了》承办，市新闻传媒中心旗下其他栏目及相关新媒体给予配合，包括前期宣传，活动展示等，共同营造氛围。</w:t>
      </w:r>
    </w:p>
    <w:p w14:paraId="0D3F79B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四、拟采用的采购方式：单一来源采购方式</w:t>
      </w:r>
    </w:p>
    <w:p w14:paraId="64922A8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五、申请理由：</w:t>
      </w:r>
    </w:p>
    <w:p w14:paraId="78DCDB83">
      <w:pPr>
        <w:numPr>
          <w:ilvl w:val="0"/>
          <w:numId w:val="0"/>
        </w:numPr>
        <w:spacing w:line="520" w:lineRule="exact"/>
        <w:ind w:firstLine="64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依据《中华人民共和国政府采购法》第31条第1款“只能从唯一供应商处采购的”的法律依据，拟以自主招标（单一来源）方式采购。</w:t>
      </w:r>
    </w:p>
    <w:p w14:paraId="5A38721F">
      <w:pPr>
        <w:numPr>
          <w:ilvl w:val="0"/>
          <w:numId w:val="0"/>
        </w:numPr>
        <w:spacing w:line="520" w:lineRule="exact"/>
        <w:ind w:firstLine="64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六、拟定供应商：舟山市新闻传媒中心</w:t>
      </w:r>
    </w:p>
    <w:p w14:paraId="5F0B805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七、其它事项：</w:t>
      </w:r>
    </w:p>
    <w:p w14:paraId="73BB697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对该项目拟采用单一来源采购方式及其理由和相关需求有异议的，可以自本公示发出之日起五个工作日内，以书面形式向舟山市慈善总会办公室提出意见。</w:t>
      </w:r>
    </w:p>
    <w:p w14:paraId="16DC52D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八、采购预算：120000元</w:t>
      </w:r>
    </w:p>
    <w:p w14:paraId="467E5DD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九、联系人和联系电话：李巧凤，0580-2609133</w:t>
      </w:r>
    </w:p>
    <w:p w14:paraId="79D94855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十、公示日期：2025年10月13日</w:t>
      </w:r>
    </w:p>
    <w:p w14:paraId="35EDA7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4595"/>
    <w:rsid w:val="3D8923D4"/>
    <w:rsid w:val="5A9518F3"/>
    <w:rsid w:val="786D65C2"/>
    <w:rsid w:val="7F06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120" w:line="360" w:lineRule="atLeas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2025-10-13T07:52:38Z</dcterms:created>
  <dc:creator>Administrator</dc:creator>
  <cp:lastModifiedBy>ε小木屋з</cp:lastModifiedBy>
  <dcterms:modified xsi:type="dcterms:W3CDTF">2025-10-13T08:05:55Z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eyJoZGlkIjoiMzcyYzcwYTE1MDc5OTU1YWFjNDVjZTM0MjA5ZDlkYzUiLCJ1c2VySWQiOiI1Mjg4NTUzNjEifQ==</vt:lpwstr>
  </property>
  <property fmtid="{D5CDD505-2E9C-101B-9397-08002B2CF9AE}" pid="4" name="ICV">
    <vt:lpwstr>3270E6B319834868A8CB7F5DE3413D53_12</vt:lpwstr>
  </property>
</Properties>
</file>